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0CFB" w14:textId="51D9B23A" w:rsidR="007856E0" w:rsidRDefault="00672259"/>
    <w:p w14:paraId="669B0613" w14:textId="4539465C" w:rsidR="00FA2091" w:rsidRDefault="00FA2091"/>
    <w:p w14:paraId="7B4245EB" w14:textId="0FB31475" w:rsidR="00FA2091" w:rsidRDefault="00071BF3">
      <w:r>
        <w:rPr>
          <w:noProof/>
        </w:rPr>
        <w:drawing>
          <wp:anchor distT="0" distB="0" distL="114300" distR="114300" simplePos="0" relativeHeight="251659264" behindDoc="0" locked="0" layoutInCell="1" allowOverlap="1" wp14:anchorId="247D09A4" wp14:editId="0BD3DCE5">
            <wp:simplePos x="0" y="0"/>
            <wp:positionH relativeFrom="column">
              <wp:posOffset>2172335</wp:posOffset>
            </wp:positionH>
            <wp:positionV relativeFrom="paragraph">
              <wp:posOffset>57150</wp:posOffset>
            </wp:positionV>
            <wp:extent cx="2493010" cy="249301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vie::/Users/schwartzchristiane/Desktop/Enregistrement de l’écran 2023-03-28 à 13.45.17.mov"/>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3010" cy="2493010"/>
                    </a:xfrm>
                    <a:prstGeom prst="rect">
                      <a:avLst/>
                    </a:prstGeom>
                  </pic:spPr>
                </pic:pic>
              </a:graphicData>
            </a:graphic>
            <wp14:sizeRelH relativeFrom="margin">
              <wp14:pctWidth>0</wp14:pctWidth>
            </wp14:sizeRelH>
            <wp14:sizeRelV relativeFrom="margin">
              <wp14:pctHeight>0</wp14:pctHeight>
            </wp14:sizeRelV>
          </wp:anchor>
        </w:drawing>
      </w:r>
      <w:r w:rsidR="00FA2091">
        <w:t>TOPOFTRAVEL</w:t>
      </w:r>
    </w:p>
    <w:p w14:paraId="662AC9CE" w14:textId="13BD01B6" w:rsidR="00FA2091" w:rsidRDefault="00FA2091"/>
    <w:p w14:paraId="7D05316B" w14:textId="7C4CE188" w:rsidR="00FA2091" w:rsidRDefault="00FA2091"/>
    <w:p w14:paraId="508030AB" w14:textId="19CAAF48" w:rsidR="00FA2091" w:rsidRDefault="00FA2091"/>
    <w:p w14:paraId="553D3F4A" w14:textId="29B1E089" w:rsidR="00FA2091" w:rsidRDefault="00FA2091"/>
    <w:p w14:paraId="27FFBBC4" w14:textId="18D3196F" w:rsidR="00FA2091" w:rsidRDefault="00FA2091"/>
    <w:p w14:paraId="758378E2" w14:textId="77777777" w:rsidR="00FA2091" w:rsidRDefault="00FA2091"/>
    <w:p w14:paraId="43528051" w14:textId="29D6BFAE" w:rsidR="00FA2091" w:rsidRDefault="00FA2091"/>
    <w:p w14:paraId="6AB505C1" w14:textId="711AC215" w:rsidR="00FA2091" w:rsidRDefault="00FA2091"/>
    <w:p w14:paraId="599DE490" w14:textId="19564FF1" w:rsidR="00FA2091" w:rsidRDefault="00FA2091"/>
    <w:p w14:paraId="1F458C0C" w14:textId="77777777" w:rsidR="00FA2091" w:rsidRDefault="00FA2091"/>
    <w:p w14:paraId="3D1BBE99" w14:textId="77777777" w:rsidR="00FA2091" w:rsidRDefault="00FA2091" w:rsidP="00FA2091">
      <w:pPr>
        <w:rPr>
          <w:rFonts w:ascii="Times New Roman" w:eastAsia="Times New Roman" w:hAnsi="Times New Roman" w:cs="Times New Roman"/>
          <w:b/>
          <w:bCs/>
          <w:lang w:eastAsia="fr-FR"/>
        </w:rPr>
      </w:pPr>
    </w:p>
    <w:p w14:paraId="7C44B5F7" w14:textId="77777777" w:rsidR="00FA2091" w:rsidRDefault="00FA2091" w:rsidP="00FA2091">
      <w:pPr>
        <w:rPr>
          <w:rFonts w:ascii="Times New Roman" w:eastAsia="Times New Roman" w:hAnsi="Times New Roman" w:cs="Times New Roman"/>
          <w:b/>
          <w:bCs/>
          <w:lang w:eastAsia="fr-FR"/>
        </w:rPr>
      </w:pPr>
    </w:p>
    <w:p w14:paraId="411B82A8" w14:textId="77777777" w:rsidR="00FA2091" w:rsidRDefault="00FA2091" w:rsidP="00FA2091">
      <w:pPr>
        <w:rPr>
          <w:rFonts w:ascii="Times New Roman" w:eastAsia="Times New Roman" w:hAnsi="Times New Roman" w:cs="Times New Roman"/>
          <w:b/>
          <w:bCs/>
          <w:lang w:eastAsia="fr-FR"/>
        </w:rPr>
      </w:pPr>
    </w:p>
    <w:p w14:paraId="6E4EAE91" w14:textId="7305D078" w:rsidR="00FA2091" w:rsidRPr="00FA2091" w:rsidRDefault="00FA2091" w:rsidP="00FA2091">
      <w:pPr>
        <w:rPr>
          <w:rFonts w:ascii="Times New Roman" w:eastAsia="Times New Roman" w:hAnsi="Times New Roman" w:cs="Times New Roman"/>
          <w:b/>
          <w:bCs/>
          <w:lang w:eastAsia="fr-FR"/>
        </w:rPr>
      </w:pPr>
      <w:r w:rsidRPr="00FA2091">
        <w:rPr>
          <w:rFonts w:ascii="Times New Roman" w:eastAsia="Times New Roman" w:hAnsi="Times New Roman" w:cs="Times New Roman"/>
          <w:b/>
          <w:bCs/>
          <w:lang w:eastAsia="fr-FR"/>
        </w:rPr>
        <w:t xml:space="preserve">Depuis Bari, cet itinéraire vous conduira au cœur de la région des Pouilles à la découverte de sites parfois méconnus. Autant de richesses culturelles et naturelles qui seront complétées par une nature grandiose. </w:t>
      </w:r>
    </w:p>
    <w:p w14:paraId="5B8BF586" w14:textId="77777777" w:rsidR="00FA2091" w:rsidRPr="00FA2091" w:rsidRDefault="00FA2091" w:rsidP="00FA2091">
      <w:pPr>
        <w:rPr>
          <w:rFonts w:ascii="Times New Roman" w:eastAsia="Times New Roman" w:hAnsi="Times New Roman" w:cs="Times New Roman"/>
          <w:b/>
          <w:bCs/>
          <w:lang w:eastAsia="fr-FR"/>
        </w:rPr>
      </w:pPr>
      <w:r w:rsidRPr="00FA2091">
        <w:rPr>
          <w:rFonts w:ascii="Times New Roman" w:eastAsia="Times New Roman" w:hAnsi="Times New Roman" w:cs="Times New Roman"/>
          <w:b/>
          <w:bCs/>
          <w:lang w:eastAsia="fr-FR"/>
        </w:rPr>
        <w:t xml:space="preserve">France – Bari </w:t>
      </w:r>
      <w:r w:rsidRPr="00FA2091">
        <w:rPr>
          <w:rFonts w:ascii="Times New Roman" w:eastAsia="Times New Roman" w:hAnsi="Times New Roman" w:cs="Times New Roman"/>
          <w:b/>
          <w:bCs/>
          <w:lang w:eastAsia="fr-FR"/>
        </w:rPr>
        <w:br/>
        <w:t>Envol pour Bari. A l’arrivée, transfert à l’hôtel. Installation, dîner et nuit à l’hôtel dans la région de Bari.</w:t>
      </w:r>
    </w:p>
    <w:p w14:paraId="2356F178" w14:textId="77777777" w:rsidR="00FA2091" w:rsidRPr="00FA2091" w:rsidRDefault="00FA2091" w:rsidP="00FA2091">
      <w:pPr>
        <w:rPr>
          <w:rFonts w:ascii="Times New Roman" w:eastAsia="Times New Roman" w:hAnsi="Times New Roman" w:cs="Times New Roman"/>
          <w:b/>
          <w:bCs/>
          <w:lang w:eastAsia="fr-FR"/>
        </w:rPr>
      </w:pPr>
    </w:p>
    <w:p w14:paraId="597A4FA0" w14:textId="77777777" w:rsidR="00FA2091" w:rsidRPr="00FA2091" w:rsidRDefault="00FA2091" w:rsidP="00FA2091">
      <w:pPr>
        <w:rPr>
          <w:rFonts w:ascii="Times New Roman" w:eastAsia="Times New Roman" w:hAnsi="Times New Roman" w:cs="Times New Roman"/>
          <w:b/>
          <w:bCs/>
          <w:lang w:eastAsia="fr-FR"/>
        </w:rPr>
      </w:pPr>
      <w:r w:rsidRPr="00FA2091">
        <w:rPr>
          <w:rFonts w:ascii="Times New Roman" w:eastAsia="Times New Roman" w:hAnsi="Times New Roman" w:cs="Times New Roman"/>
          <w:b/>
          <w:bCs/>
          <w:lang w:eastAsia="fr-FR"/>
        </w:rPr>
        <w:t xml:space="preserve">Bari - Barletta – Castel </w:t>
      </w:r>
      <w:proofErr w:type="spellStart"/>
      <w:r w:rsidRPr="00FA2091">
        <w:rPr>
          <w:rFonts w:ascii="Times New Roman" w:eastAsia="Times New Roman" w:hAnsi="Times New Roman" w:cs="Times New Roman"/>
          <w:b/>
          <w:bCs/>
          <w:lang w:eastAsia="fr-FR"/>
        </w:rPr>
        <w:t>del</w:t>
      </w:r>
      <w:proofErr w:type="spellEnd"/>
      <w:r w:rsidRPr="00FA2091">
        <w:rPr>
          <w:rFonts w:ascii="Times New Roman" w:eastAsia="Times New Roman" w:hAnsi="Times New Roman" w:cs="Times New Roman"/>
          <w:b/>
          <w:bCs/>
          <w:lang w:eastAsia="fr-FR"/>
        </w:rPr>
        <w:t xml:space="preserve"> Monte – Bari (160 km) </w:t>
      </w:r>
      <w:r w:rsidRPr="00FA2091">
        <w:rPr>
          <w:rFonts w:ascii="Times New Roman" w:eastAsia="Times New Roman" w:hAnsi="Times New Roman" w:cs="Times New Roman"/>
          <w:b/>
          <w:bCs/>
          <w:lang w:eastAsia="fr-FR"/>
        </w:rPr>
        <w:br/>
        <w:t xml:space="preserve">Départ en direction de Barletta et visite guidée de la ville avec notamment le dôme, le colosse, et l’église du Saint-Sépulcre... Continuation vers le parc archéologique de de Canne de la Battaglia. Déjeuner libre et départ en direction de Castel </w:t>
      </w:r>
      <w:proofErr w:type="spellStart"/>
      <w:r w:rsidRPr="00FA2091">
        <w:rPr>
          <w:rFonts w:ascii="Times New Roman" w:eastAsia="Times New Roman" w:hAnsi="Times New Roman" w:cs="Times New Roman"/>
          <w:b/>
          <w:bCs/>
          <w:lang w:eastAsia="fr-FR"/>
        </w:rPr>
        <w:t>del</w:t>
      </w:r>
      <w:proofErr w:type="spellEnd"/>
      <w:r w:rsidRPr="00FA2091">
        <w:rPr>
          <w:rFonts w:ascii="Times New Roman" w:eastAsia="Times New Roman" w:hAnsi="Times New Roman" w:cs="Times New Roman"/>
          <w:b/>
          <w:bCs/>
          <w:lang w:eastAsia="fr-FR"/>
        </w:rPr>
        <w:t xml:space="preserve"> Monte, un château italien du XIIIe siècle, (entrée incluse) connu comme étant l’un des plus beaux châteaux du monde, classé par l’UNESCO. Retour dans la région de Paris. Dîner et nuit à l’hôtel.</w:t>
      </w:r>
    </w:p>
    <w:p w14:paraId="444D8E75" w14:textId="77777777" w:rsidR="00FA2091" w:rsidRPr="00FA2091" w:rsidRDefault="00FA2091" w:rsidP="00FA2091">
      <w:pPr>
        <w:rPr>
          <w:rFonts w:ascii="Times New Roman" w:eastAsia="Times New Roman" w:hAnsi="Times New Roman" w:cs="Times New Roman"/>
          <w:b/>
          <w:bCs/>
          <w:lang w:eastAsia="fr-FR"/>
        </w:rPr>
      </w:pPr>
    </w:p>
    <w:p w14:paraId="6E5EF678" w14:textId="77777777" w:rsidR="00FA2091" w:rsidRPr="00FA2091" w:rsidRDefault="00FA2091" w:rsidP="00FA2091">
      <w:pPr>
        <w:rPr>
          <w:rFonts w:ascii="Times New Roman" w:eastAsia="Times New Roman" w:hAnsi="Times New Roman" w:cs="Times New Roman"/>
          <w:b/>
          <w:bCs/>
          <w:lang w:eastAsia="fr-FR"/>
        </w:rPr>
      </w:pPr>
      <w:r w:rsidRPr="00FA2091">
        <w:rPr>
          <w:rFonts w:ascii="Times New Roman" w:eastAsia="Times New Roman" w:hAnsi="Times New Roman" w:cs="Times New Roman"/>
          <w:b/>
          <w:bCs/>
          <w:lang w:eastAsia="fr-FR"/>
        </w:rPr>
        <w:t xml:space="preserve">Bari – </w:t>
      </w:r>
      <w:proofErr w:type="spellStart"/>
      <w:r w:rsidRPr="00FA2091">
        <w:rPr>
          <w:rFonts w:ascii="Times New Roman" w:eastAsia="Times New Roman" w:hAnsi="Times New Roman" w:cs="Times New Roman"/>
          <w:b/>
          <w:bCs/>
          <w:lang w:eastAsia="fr-FR"/>
        </w:rPr>
        <w:t>Alberobello</w:t>
      </w:r>
      <w:proofErr w:type="spellEnd"/>
      <w:r w:rsidRPr="00FA2091">
        <w:rPr>
          <w:rFonts w:ascii="Times New Roman" w:eastAsia="Times New Roman" w:hAnsi="Times New Roman" w:cs="Times New Roman"/>
          <w:b/>
          <w:bCs/>
          <w:lang w:eastAsia="fr-FR"/>
        </w:rPr>
        <w:t xml:space="preserve"> - Matera – Bari (195 km) </w:t>
      </w:r>
      <w:r w:rsidRPr="00FA2091">
        <w:rPr>
          <w:rFonts w:ascii="Times New Roman" w:eastAsia="Times New Roman" w:hAnsi="Times New Roman" w:cs="Times New Roman"/>
          <w:b/>
          <w:bCs/>
          <w:lang w:eastAsia="fr-FR"/>
        </w:rPr>
        <w:br/>
        <w:t>Départ en direction du village typique d’</w:t>
      </w:r>
      <w:proofErr w:type="spellStart"/>
      <w:r w:rsidRPr="00FA2091">
        <w:rPr>
          <w:rFonts w:ascii="Times New Roman" w:eastAsia="Times New Roman" w:hAnsi="Times New Roman" w:cs="Times New Roman"/>
          <w:b/>
          <w:bCs/>
          <w:lang w:eastAsia="fr-FR"/>
        </w:rPr>
        <w:t>Alberobello</w:t>
      </w:r>
      <w:proofErr w:type="spellEnd"/>
      <w:r w:rsidRPr="00FA2091">
        <w:rPr>
          <w:rFonts w:ascii="Times New Roman" w:eastAsia="Times New Roman" w:hAnsi="Times New Roman" w:cs="Times New Roman"/>
          <w:b/>
          <w:bCs/>
          <w:lang w:eastAsia="fr-FR"/>
        </w:rPr>
        <w:t xml:space="preserve">. Visite du centre historique, l’un des plus intéressants des Pouilles avec ses édifices si particuliers, l’église de Sant Antonio, le sanctuaire de S. Medici </w:t>
      </w:r>
      <w:proofErr w:type="spellStart"/>
      <w:r w:rsidRPr="00FA2091">
        <w:rPr>
          <w:rFonts w:ascii="Times New Roman" w:eastAsia="Times New Roman" w:hAnsi="Times New Roman" w:cs="Times New Roman"/>
          <w:b/>
          <w:bCs/>
          <w:lang w:eastAsia="fr-FR"/>
        </w:rPr>
        <w:t>Cosma</w:t>
      </w:r>
      <w:proofErr w:type="spellEnd"/>
      <w:r w:rsidRPr="00FA2091">
        <w:rPr>
          <w:rFonts w:ascii="Times New Roman" w:eastAsia="Times New Roman" w:hAnsi="Times New Roman" w:cs="Times New Roman"/>
          <w:b/>
          <w:bCs/>
          <w:lang w:eastAsia="fr-FR"/>
        </w:rPr>
        <w:t xml:space="preserve"> et San </w:t>
      </w:r>
      <w:proofErr w:type="spellStart"/>
      <w:r w:rsidRPr="00FA2091">
        <w:rPr>
          <w:rFonts w:ascii="Times New Roman" w:eastAsia="Times New Roman" w:hAnsi="Times New Roman" w:cs="Times New Roman"/>
          <w:b/>
          <w:bCs/>
          <w:lang w:eastAsia="fr-FR"/>
        </w:rPr>
        <w:t>Damiano</w:t>
      </w:r>
      <w:proofErr w:type="spellEnd"/>
      <w:r w:rsidRPr="00FA2091">
        <w:rPr>
          <w:rFonts w:ascii="Times New Roman" w:eastAsia="Times New Roman" w:hAnsi="Times New Roman" w:cs="Times New Roman"/>
          <w:b/>
          <w:bCs/>
          <w:lang w:eastAsia="fr-FR"/>
        </w:rPr>
        <w:t xml:space="preserve"> où se trouve le Trullo </w:t>
      </w:r>
      <w:proofErr w:type="spellStart"/>
      <w:r w:rsidRPr="00FA2091">
        <w:rPr>
          <w:rFonts w:ascii="Times New Roman" w:eastAsia="Times New Roman" w:hAnsi="Times New Roman" w:cs="Times New Roman"/>
          <w:b/>
          <w:bCs/>
          <w:lang w:eastAsia="fr-FR"/>
        </w:rPr>
        <w:t>Sovrano</w:t>
      </w:r>
      <w:proofErr w:type="spellEnd"/>
      <w:r w:rsidRPr="00FA2091">
        <w:rPr>
          <w:rFonts w:ascii="Times New Roman" w:eastAsia="Times New Roman" w:hAnsi="Times New Roman" w:cs="Times New Roman"/>
          <w:b/>
          <w:bCs/>
          <w:lang w:eastAsia="fr-FR"/>
        </w:rPr>
        <w:t xml:space="preserve"> (entrée incluse). Déjeuner libre, continuation vers Matera. Visite de la ville de « </w:t>
      </w:r>
      <w:proofErr w:type="spellStart"/>
      <w:r w:rsidRPr="00FA2091">
        <w:rPr>
          <w:rFonts w:ascii="Times New Roman" w:eastAsia="Times New Roman" w:hAnsi="Times New Roman" w:cs="Times New Roman"/>
          <w:b/>
          <w:bCs/>
          <w:lang w:eastAsia="fr-FR"/>
        </w:rPr>
        <w:t>sassi</w:t>
      </w:r>
      <w:proofErr w:type="spellEnd"/>
      <w:r w:rsidRPr="00FA2091">
        <w:rPr>
          <w:rFonts w:ascii="Times New Roman" w:eastAsia="Times New Roman" w:hAnsi="Times New Roman" w:cs="Times New Roman"/>
          <w:b/>
          <w:bCs/>
          <w:lang w:eastAsia="fr-FR"/>
        </w:rPr>
        <w:t xml:space="preserve"> » : cité troglodyte habitée depuis le néolithique, aujourd’hui classée par l’UNESCO pour ses innombrables richesses architecturales (entrée incluse). Retour à Bari. Dîner et nuit à l’hôtel.</w:t>
      </w:r>
    </w:p>
    <w:p w14:paraId="4C223CE0" w14:textId="77777777" w:rsidR="00FA2091" w:rsidRPr="00FA2091" w:rsidRDefault="00FA2091" w:rsidP="00FA2091">
      <w:pPr>
        <w:rPr>
          <w:rFonts w:ascii="Times New Roman" w:eastAsia="Times New Roman" w:hAnsi="Times New Roman" w:cs="Times New Roman"/>
          <w:b/>
          <w:bCs/>
          <w:lang w:eastAsia="fr-FR"/>
        </w:rPr>
      </w:pPr>
    </w:p>
    <w:p w14:paraId="58862AC6" w14:textId="77777777" w:rsidR="00FA2091" w:rsidRPr="00FA2091" w:rsidRDefault="00FA2091" w:rsidP="00FA2091">
      <w:pPr>
        <w:rPr>
          <w:rFonts w:ascii="Times New Roman" w:eastAsia="Times New Roman" w:hAnsi="Times New Roman" w:cs="Times New Roman"/>
          <w:b/>
          <w:bCs/>
          <w:lang w:eastAsia="fr-FR"/>
        </w:rPr>
      </w:pPr>
      <w:r w:rsidRPr="00FA2091">
        <w:rPr>
          <w:rFonts w:ascii="Times New Roman" w:eastAsia="Times New Roman" w:hAnsi="Times New Roman" w:cs="Times New Roman"/>
          <w:b/>
          <w:bCs/>
          <w:lang w:eastAsia="fr-FR"/>
        </w:rPr>
        <w:t xml:space="preserve">Bari - Le Gargano - Bari (380 km) </w:t>
      </w:r>
      <w:r w:rsidRPr="00FA2091">
        <w:rPr>
          <w:rFonts w:ascii="Times New Roman" w:eastAsia="Times New Roman" w:hAnsi="Times New Roman" w:cs="Times New Roman"/>
          <w:b/>
          <w:bCs/>
          <w:lang w:eastAsia="fr-FR"/>
        </w:rPr>
        <w:br/>
        <w:t xml:space="preserve">Route vers la Forêt </w:t>
      </w:r>
      <w:proofErr w:type="spellStart"/>
      <w:r w:rsidRPr="00FA2091">
        <w:rPr>
          <w:rFonts w:ascii="Times New Roman" w:eastAsia="Times New Roman" w:hAnsi="Times New Roman" w:cs="Times New Roman"/>
          <w:b/>
          <w:bCs/>
          <w:lang w:eastAsia="fr-FR"/>
        </w:rPr>
        <w:t>Umbre</w:t>
      </w:r>
      <w:proofErr w:type="spellEnd"/>
      <w:r w:rsidRPr="00FA2091">
        <w:rPr>
          <w:rFonts w:ascii="Times New Roman" w:eastAsia="Times New Roman" w:hAnsi="Times New Roman" w:cs="Times New Roman"/>
          <w:b/>
          <w:bCs/>
          <w:lang w:eastAsia="fr-FR"/>
        </w:rPr>
        <w:t xml:space="preserve"> et visite de la réserve naturelle protégée de la péninsule du Gargano. Continuation vers </w:t>
      </w:r>
      <w:proofErr w:type="spellStart"/>
      <w:r w:rsidRPr="00FA2091">
        <w:rPr>
          <w:rFonts w:ascii="Times New Roman" w:eastAsia="Times New Roman" w:hAnsi="Times New Roman" w:cs="Times New Roman"/>
          <w:b/>
          <w:bCs/>
          <w:lang w:eastAsia="fr-FR"/>
        </w:rPr>
        <w:t>Vieste</w:t>
      </w:r>
      <w:proofErr w:type="spellEnd"/>
      <w:r w:rsidRPr="00FA2091">
        <w:rPr>
          <w:rFonts w:ascii="Times New Roman" w:eastAsia="Times New Roman" w:hAnsi="Times New Roman" w:cs="Times New Roman"/>
          <w:b/>
          <w:bCs/>
          <w:lang w:eastAsia="fr-FR"/>
        </w:rPr>
        <w:t xml:space="preserve">, petit port agréable, avec ses nombreuses ruelles médiévales et sa cathédrale romane. Déjeuner libre. Départ vers Monte </w:t>
      </w:r>
      <w:proofErr w:type="spellStart"/>
      <w:r w:rsidRPr="00FA2091">
        <w:rPr>
          <w:rFonts w:ascii="Times New Roman" w:eastAsia="Times New Roman" w:hAnsi="Times New Roman" w:cs="Times New Roman"/>
          <w:b/>
          <w:bCs/>
          <w:lang w:eastAsia="fr-FR"/>
        </w:rPr>
        <w:t>Sant’Angelo</w:t>
      </w:r>
      <w:proofErr w:type="spellEnd"/>
      <w:r w:rsidRPr="00FA2091">
        <w:rPr>
          <w:rFonts w:ascii="Times New Roman" w:eastAsia="Times New Roman" w:hAnsi="Times New Roman" w:cs="Times New Roman"/>
          <w:b/>
          <w:bCs/>
          <w:lang w:eastAsia="fr-FR"/>
        </w:rPr>
        <w:t xml:space="preserve"> installé sur la montagne, veillé par son château et le sanctuaire de Saint Michel. Dîner et nuit à l’hôtel.</w:t>
      </w:r>
    </w:p>
    <w:p w14:paraId="2E23E01F" w14:textId="77777777" w:rsidR="00FA2091" w:rsidRPr="00FA2091" w:rsidRDefault="00FA2091" w:rsidP="00FA2091">
      <w:pPr>
        <w:rPr>
          <w:rFonts w:ascii="Times New Roman" w:eastAsia="Times New Roman" w:hAnsi="Times New Roman" w:cs="Times New Roman"/>
          <w:b/>
          <w:bCs/>
          <w:lang w:eastAsia="fr-FR"/>
        </w:rPr>
      </w:pPr>
    </w:p>
    <w:p w14:paraId="3159D835" w14:textId="77777777" w:rsidR="00FA2091" w:rsidRPr="00FA2091" w:rsidRDefault="00FA2091" w:rsidP="00FA2091">
      <w:pPr>
        <w:rPr>
          <w:rFonts w:ascii="Times New Roman" w:eastAsia="Times New Roman" w:hAnsi="Times New Roman" w:cs="Times New Roman"/>
          <w:b/>
          <w:bCs/>
          <w:lang w:eastAsia="fr-FR"/>
        </w:rPr>
      </w:pPr>
      <w:r w:rsidRPr="00FA2091">
        <w:rPr>
          <w:rFonts w:ascii="Times New Roman" w:eastAsia="Times New Roman" w:hAnsi="Times New Roman" w:cs="Times New Roman"/>
          <w:b/>
          <w:bCs/>
          <w:lang w:eastAsia="fr-FR"/>
        </w:rPr>
        <w:t xml:space="preserve">Bari – </w:t>
      </w:r>
      <w:proofErr w:type="spellStart"/>
      <w:r w:rsidRPr="00FA2091">
        <w:rPr>
          <w:rFonts w:ascii="Times New Roman" w:eastAsia="Times New Roman" w:hAnsi="Times New Roman" w:cs="Times New Roman"/>
          <w:b/>
          <w:bCs/>
          <w:lang w:eastAsia="fr-FR"/>
        </w:rPr>
        <w:t>Taranto</w:t>
      </w:r>
      <w:proofErr w:type="spellEnd"/>
      <w:r w:rsidRPr="00FA2091">
        <w:rPr>
          <w:rFonts w:ascii="Times New Roman" w:eastAsia="Times New Roman" w:hAnsi="Times New Roman" w:cs="Times New Roman"/>
          <w:b/>
          <w:bCs/>
          <w:lang w:eastAsia="fr-FR"/>
        </w:rPr>
        <w:t xml:space="preserve"> – Lecce (208 km) </w:t>
      </w:r>
      <w:r w:rsidRPr="00FA2091">
        <w:rPr>
          <w:rFonts w:ascii="Times New Roman" w:eastAsia="Times New Roman" w:hAnsi="Times New Roman" w:cs="Times New Roman"/>
          <w:b/>
          <w:bCs/>
          <w:lang w:eastAsia="fr-FR"/>
        </w:rPr>
        <w:br/>
        <w:t xml:space="preserve">Départ pour </w:t>
      </w:r>
      <w:proofErr w:type="spellStart"/>
      <w:r w:rsidRPr="00FA2091">
        <w:rPr>
          <w:rFonts w:ascii="Times New Roman" w:eastAsia="Times New Roman" w:hAnsi="Times New Roman" w:cs="Times New Roman"/>
          <w:b/>
          <w:bCs/>
          <w:lang w:eastAsia="fr-FR"/>
        </w:rPr>
        <w:t>Taranto</w:t>
      </w:r>
      <w:proofErr w:type="spellEnd"/>
      <w:r w:rsidRPr="00FA2091">
        <w:rPr>
          <w:rFonts w:ascii="Times New Roman" w:eastAsia="Times New Roman" w:hAnsi="Times New Roman" w:cs="Times New Roman"/>
          <w:b/>
          <w:bCs/>
          <w:lang w:eastAsia="fr-FR"/>
        </w:rPr>
        <w:t xml:space="preserve"> et visite guidée de la vieille ville : le Dôme, le château, l’église San </w:t>
      </w:r>
      <w:r w:rsidRPr="00FA2091">
        <w:rPr>
          <w:rFonts w:ascii="Times New Roman" w:eastAsia="Times New Roman" w:hAnsi="Times New Roman" w:cs="Times New Roman"/>
          <w:b/>
          <w:bCs/>
          <w:lang w:eastAsia="fr-FR"/>
        </w:rPr>
        <w:lastRenderedPageBreak/>
        <w:t xml:space="preserve">Domenico </w:t>
      </w:r>
      <w:proofErr w:type="spellStart"/>
      <w:r w:rsidRPr="00FA2091">
        <w:rPr>
          <w:rFonts w:ascii="Times New Roman" w:eastAsia="Times New Roman" w:hAnsi="Times New Roman" w:cs="Times New Roman"/>
          <w:b/>
          <w:bCs/>
          <w:lang w:eastAsia="fr-FR"/>
        </w:rPr>
        <w:t>Maggiore</w:t>
      </w:r>
      <w:proofErr w:type="spellEnd"/>
      <w:r w:rsidRPr="00FA2091">
        <w:rPr>
          <w:rFonts w:ascii="Times New Roman" w:eastAsia="Times New Roman" w:hAnsi="Times New Roman" w:cs="Times New Roman"/>
          <w:b/>
          <w:bCs/>
          <w:lang w:eastAsia="fr-FR"/>
        </w:rPr>
        <w:t xml:space="preserve"> et le </w:t>
      </w:r>
      <w:proofErr w:type="spellStart"/>
      <w:r w:rsidRPr="00FA2091">
        <w:rPr>
          <w:rFonts w:ascii="Times New Roman" w:eastAsia="Times New Roman" w:hAnsi="Times New Roman" w:cs="Times New Roman"/>
          <w:b/>
          <w:bCs/>
          <w:lang w:eastAsia="fr-FR"/>
        </w:rPr>
        <w:t>Lungomare</w:t>
      </w:r>
      <w:proofErr w:type="spellEnd"/>
      <w:r w:rsidRPr="00FA2091">
        <w:rPr>
          <w:rFonts w:ascii="Times New Roman" w:eastAsia="Times New Roman" w:hAnsi="Times New Roman" w:cs="Times New Roman"/>
          <w:b/>
          <w:bCs/>
          <w:lang w:eastAsia="fr-FR"/>
        </w:rPr>
        <w:t xml:space="preserve"> Vittorio Emanuele et du Musée National de </w:t>
      </w:r>
      <w:proofErr w:type="spellStart"/>
      <w:r w:rsidRPr="00FA2091">
        <w:rPr>
          <w:rFonts w:ascii="Times New Roman" w:eastAsia="Times New Roman" w:hAnsi="Times New Roman" w:cs="Times New Roman"/>
          <w:b/>
          <w:bCs/>
          <w:lang w:eastAsia="fr-FR"/>
        </w:rPr>
        <w:t>Taranto</w:t>
      </w:r>
      <w:proofErr w:type="spellEnd"/>
      <w:r w:rsidRPr="00FA2091">
        <w:rPr>
          <w:rFonts w:ascii="Times New Roman" w:eastAsia="Times New Roman" w:hAnsi="Times New Roman" w:cs="Times New Roman"/>
          <w:b/>
          <w:bCs/>
          <w:lang w:eastAsia="fr-FR"/>
        </w:rPr>
        <w:t xml:space="preserve">*. Déjeuner libre puis route pour Lecce. Visite guidée de “la Florence du Baroque" avec ses pierres de couleurs chaudes et ses décors de théâtre : la porte de Naples, la basilique Santa Croce, le palais du Gouvernement, le château, la place San </w:t>
      </w:r>
      <w:proofErr w:type="spellStart"/>
      <w:r w:rsidRPr="00FA2091">
        <w:rPr>
          <w:rFonts w:ascii="Times New Roman" w:eastAsia="Times New Roman" w:hAnsi="Times New Roman" w:cs="Times New Roman"/>
          <w:b/>
          <w:bCs/>
          <w:lang w:eastAsia="fr-FR"/>
        </w:rPr>
        <w:t>Oronzo</w:t>
      </w:r>
      <w:proofErr w:type="spellEnd"/>
      <w:r w:rsidRPr="00FA2091">
        <w:rPr>
          <w:rFonts w:ascii="Times New Roman" w:eastAsia="Times New Roman" w:hAnsi="Times New Roman" w:cs="Times New Roman"/>
          <w:b/>
          <w:bCs/>
          <w:lang w:eastAsia="fr-FR"/>
        </w:rPr>
        <w:t>, le Dôme (visites extérieures). Dîner et nuit à l’hôtel.</w:t>
      </w:r>
    </w:p>
    <w:p w14:paraId="5EC84603" w14:textId="77777777" w:rsidR="00FA2091" w:rsidRPr="00FA2091" w:rsidRDefault="00FA2091" w:rsidP="00FA2091">
      <w:pPr>
        <w:rPr>
          <w:rFonts w:ascii="Times New Roman" w:eastAsia="Times New Roman" w:hAnsi="Times New Roman" w:cs="Times New Roman"/>
          <w:b/>
          <w:bCs/>
          <w:lang w:eastAsia="fr-FR"/>
        </w:rPr>
      </w:pPr>
    </w:p>
    <w:p w14:paraId="4432DC59" w14:textId="77777777" w:rsidR="00FA2091" w:rsidRPr="00FA2091" w:rsidRDefault="00FA2091" w:rsidP="00FA2091">
      <w:pPr>
        <w:rPr>
          <w:rFonts w:ascii="Times New Roman" w:eastAsia="Times New Roman" w:hAnsi="Times New Roman" w:cs="Times New Roman"/>
          <w:b/>
          <w:bCs/>
          <w:lang w:eastAsia="fr-FR"/>
        </w:rPr>
      </w:pPr>
      <w:r w:rsidRPr="00FA2091">
        <w:rPr>
          <w:rFonts w:ascii="Times New Roman" w:eastAsia="Times New Roman" w:hAnsi="Times New Roman" w:cs="Times New Roman"/>
          <w:b/>
          <w:bCs/>
          <w:lang w:eastAsia="fr-FR"/>
        </w:rPr>
        <w:t xml:space="preserve">Lecce - </w:t>
      </w:r>
      <w:proofErr w:type="spellStart"/>
      <w:r w:rsidRPr="00FA2091">
        <w:rPr>
          <w:rFonts w:ascii="Times New Roman" w:eastAsia="Times New Roman" w:hAnsi="Times New Roman" w:cs="Times New Roman"/>
          <w:b/>
          <w:bCs/>
          <w:lang w:eastAsia="fr-FR"/>
        </w:rPr>
        <w:t>Galatina</w:t>
      </w:r>
      <w:proofErr w:type="spellEnd"/>
      <w:r w:rsidRPr="00FA2091">
        <w:rPr>
          <w:rFonts w:ascii="Times New Roman" w:eastAsia="Times New Roman" w:hAnsi="Times New Roman" w:cs="Times New Roman"/>
          <w:b/>
          <w:bCs/>
          <w:lang w:eastAsia="fr-FR"/>
        </w:rPr>
        <w:t xml:space="preserve"> – </w:t>
      </w:r>
      <w:proofErr w:type="spellStart"/>
      <w:r w:rsidRPr="00FA2091">
        <w:rPr>
          <w:rFonts w:ascii="Times New Roman" w:eastAsia="Times New Roman" w:hAnsi="Times New Roman" w:cs="Times New Roman"/>
          <w:b/>
          <w:bCs/>
          <w:lang w:eastAsia="fr-FR"/>
        </w:rPr>
        <w:t>Otranto</w:t>
      </w:r>
      <w:proofErr w:type="spellEnd"/>
      <w:r w:rsidRPr="00FA2091">
        <w:rPr>
          <w:rFonts w:ascii="Times New Roman" w:eastAsia="Times New Roman" w:hAnsi="Times New Roman" w:cs="Times New Roman"/>
          <w:b/>
          <w:bCs/>
          <w:lang w:eastAsia="fr-FR"/>
        </w:rPr>
        <w:t xml:space="preserve"> – Lecce (108 km)</w:t>
      </w:r>
      <w:r w:rsidRPr="00FA2091">
        <w:rPr>
          <w:rFonts w:ascii="Times New Roman" w:eastAsia="Times New Roman" w:hAnsi="Times New Roman" w:cs="Times New Roman"/>
          <w:b/>
          <w:bCs/>
          <w:lang w:eastAsia="fr-FR"/>
        </w:rPr>
        <w:br/>
        <w:t xml:space="preserve">Après la visite du centre très beau centre historique de </w:t>
      </w:r>
      <w:proofErr w:type="spellStart"/>
      <w:r w:rsidRPr="00FA2091">
        <w:rPr>
          <w:rFonts w:ascii="Times New Roman" w:eastAsia="Times New Roman" w:hAnsi="Times New Roman" w:cs="Times New Roman"/>
          <w:b/>
          <w:bCs/>
          <w:lang w:eastAsia="fr-FR"/>
        </w:rPr>
        <w:t>Galatina</w:t>
      </w:r>
      <w:proofErr w:type="spellEnd"/>
      <w:r w:rsidRPr="00FA2091">
        <w:rPr>
          <w:rFonts w:ascii="Times New Roman" w:eastAsia="Times New Roman" w:hAnsi="Times New Roman" w:cs="Times New Roman"/>
          <w:b/>
          <w:bCs/>
          <w:lang w:eastAsia="fr-FR"/>
        </w:rPr>
        <w:t xml:space="preserve">, vous partez en direction de </w:t>
      </w:r>
      <w:proofErr w:type="spellStart"/>
      <w:r w:rsidRPr="00FA2091">
        <w:rPr>
          <w:rFonts w:ascii="Times New Roman" w:eastAsia="Times New Roman" w:hAnsi="Times New Roman" w:cs="Times New Roman"/>
          <w:b/>
          <w:bCs/>
          <w:lang w:eastAsia="fr-FR"/>
        </w:rPr>
        <w:t>Otranto</w:t>
      </w:r>
      <w:proofErr w:type="spellEnd"/>
      <w:r w:rsidRPr="00FA2091">
        <w:rPr>
          <w:rFonts w:ascii="Times New Roman" w:eastAsia="Times New Roman" w:hAnsi="Times New Roman" w:cs="Times New Roman"/>
          <w:b/>
          <w:bCs/>
          <w:lang w:eastAsia="fr-FR"/>
        </w:rPr>
        <w:t xml:space="preserve">. Déjeuner libre puis découverte de la ville avec la cathédrale et le château </w:t>
      </w:r>
      <w:proofErr w:type="spellStart"/>
      <w:r w:rsidRPr="00FA2091">
        <w:rPr>
          <w:rFonts w:ascii="Times New Roman" w:eastAsia="Times New Roman" w:hAnsi="Times New Roman" w:cs="Times New Roman"/>
          <w:b/>
          <w:bCs/>
          <w:lang w:eastAsia="fr-FR"/>
        </w:rPr>
        <w:t>Aragonese</w:t>
      </w:r>
      <w:proofErr w:type="spellEnd"/>
      <w:r w:rsidRPr="00FA2091">
        <w:rPr>
          <w:rFonts w:ascii="Times New Roman" w:eastAsia="Times New Roman" w:hAnsi="Times New Roman" w:cs="Times New Roman"/>
          <w:b/>
          <w:bCs/>
          <w:lang w:eastAsia="fr-FR"/>
        </w:rPr>
        <w:t>*. Retour à Lecce. Dîner et nuit à l’hôtel.</w:t>
      </w:r>
    </w:p>
    <w:p w14:paraId="6E3C1473" w14:textId="77777777" w:rsidR="00FA2091" w:rsidRPr="00FA2091" w:rsidRDefault="00FA2091" w:rsidP="00FA2091">
      <w:pPr>
        <w:rPr>
          <w:rFonts w:ascii="Times New Roman" w:eastAsia="Times New Roman" w:hAnsi="Times New Roman" w:cs="Times New Roman"/>
          <w:b/>
          <w:bCs/>
          <w:lang w:eastAsia="fr-FR"/>
        </w:rPr>
      </w:pPr>
    </w:p>
    <w:p w14:paraId="11E982FB" w14:textId="77777777" w:rsidR="00FA2091" w:rsidRPr="00FA2091" w:rsidRDefault="00FA2091" w:rsidP="00FA2091">
      <w:pPr>
        <w:rPr>
          <w:rFonts w:ascii="Times New Roman" w:eastAsia="Times New Roman" w:hAnsi="Times New Roman" w:cs="Times New Roman"/>
          <w:b/>
          <w:bCs/>
          <w:lang w:eastAsia="fr-FR"/>
        </w:rPr>
      </w:pPr>
      <w:r w:rsidRPr="00FA2091">
        <w:rPr>
          <w:rFonts w:ascii="Times New Roman" w:eastAsia="Times New Roman" w:hAnsi="Times New Roman" w:cs="Times New Roman"/>
          <w:b/>
          <w:bCs/>
          <w:lang w:eastAsia="fr-FR"/>
        </w:rPr>
        <w:t xml:space="preserve">Lecce – </w:t>
      </w:r>
      <w:proofErr w:type="spellStart"/>
      <w:r w:rsidRPr="00FA2091">
        <w:rPr>
          <w:rFonts w:ascii="Times New Roman" w:eastAsia="Times New Roman" w:hAnsi="Times New Roman" w:cs="Times New Roman"/>
          <w:b/>
          <w:bCs/>
          <w:lang w:eastAsia="fr-FR"/>
        </w:rPr>
        <w:t>Ostuni</w:t>
      </w:r>
      <w:proofErr w:type="spellEnd"/>
      <w:r w:rsidRPr="00FA2091">
        <w:rPr>
          <w:rFonts w:ascii="Times New Roman" w:eastAsia="Times New Roman" w:hAnsi="Times New Roman" w:cs="Times New Roman"/>
          <w:b/>
          <w:bCs/>
          <w:lang w:eastAsia="fr-FR"/>
        </w:rPr>
        <w:t xml:space="preserve"> - Bari (160 km)</w:t>
      </w:r>
      <w:r w:rsidRPr="00FA2091">
        <w:rPr>
          <w:rFonts w:ascii="Times New Roman" w:eastAsia="Times New Roman" w:hAnsi="Times New Roman" w:cs="Times New Roman"/>
          <w:b/>
          <w:bCs/>
          <w:lang w:eastAsia="fr-FR"/>
        </w:rPr>
        <w:br/>
        <w:t xml:space="preserve">Arrêt à </w:t>
      </w:r>
      <w:proofErr w:type="spellStart"/>
      <w:r w:rsidRPr="00FA2091">
        <w:rPr>
          <w:rFonts w:ascii="Times New Roman" w:eastAsia="Times New Roman" w:hAnsi="Times New Roman" w:cs="Times New Roman"/>
          <w:b/>
          <w:bCs/>
          <w:lang w:eastAsia="fr-FR"/>
        </w:rPr>
        <w:t>Ostuni</w:t>
      </w:r>
      <w:proofErr w:type="spellEnd"/>
      <w:r w:rsidRPr="00FA2091">
        <w:rPr>
          <w:rFonts w:ascii="Times New Roman" w:eastAsia="Times New Roman" w:hAnsi="Times New Roman" w:cs="Times New Roman"/>
          <w:b/>
          <w:bCs/>
          <w:lang w:eastAsia="fr-FR"/>
        </w:rPr>
        <w:t xml:space="preserve">. Visite guidée de la cathédrale, du centre historique et du Palais Ducale avant le déjeuner libre. Continuation vers Bari. Visite de cette ville baroque avec son bourg médiéval, la basilique de San Nicolas, la Cathédrale de San </w:t>
      </w:r>
      <w:proofErr w:type="spellStart"/>
      <w:r w:rsidRPr="00FA2091">
        <w:rPr>
          <w:rFonts w:ascii="Times New Roman" w:eastAsia="Times New Roman" w:hAnsi="Times New Roman" w:cs="Times New Roman"/>
          <w:b/>
          <w:bCs/>
          <w:lang w:eastAsia="fr-FR"/>
        </w:rPr>
        <w:t>Sabino</w:t>
      </w:r>
      <w:proofErr w:type="spellEnd"/>
      <w:r w:rsidRPr="00FA2091">
        <w:rPr>
          <w:rFonts w:ascii="Times New Roman" w:eastAsia="Times New Roman" w:hAnsi="Times New Roman" w:cs="Times New Roman"/>
          <w:b/>
          <w:bCs/>
          <w:lang w:eastAsia="fr-FR"/>
        </w:rPr>
        <w:t xml:space="preserve">, l’église Byzantine de San </w:t>
      </w:r>
      <w:proofErr w:type="spellStart"/>
      <w:r w:rsidRPr="00FA2091">
        <w:rPr>
          <w:rFonts w:ascii="Times New Roman" w:eastAsia="Times New Roman" w:hAnsi="Times New Roman" w:cs="Times New Roman"/>
          <w:b/>
          <w:bCs/>
          <w:lang w:eastAsia="fr-FR"/>
        </w:rPr>
        <w:t>Grégorio</w:t>
      </w:r>
      <w:proofErr w:type="spellEnd"/>
      <w:r w:rsidRPr="00FA2091">
        <w:rPr>
          <w:rFonts w:ascii="Times New Roman" w:eastAsia="Times New Roman" w:hAnsi="Times New Roman" w:cs="Times New Roman"/>
          <w:b/>
          <w:bCs/>
          <w:lang w:eastAsia="fr-FR"/>
        </w:rPr>
        <w:t xml:space="preserve"> et du Château Svevo di Bari*. Dîner et nuit à l’hôtel.</w:t>
      </w:r>
    </w:p>
    <w:p w14:paraId="46528CC2" w14:textId="77777777" w:rsidR="00FA2091" w:rsidRPr="00FA2091" w:rsidRDefault="00FA2091" w:rsidP="00FA2091">
      <w:pPr>
        <w:rPr>
          <w:rFonts w:ascii="Times New Roman" w:eastAsia="Times New Roman" w:hAnsi="Times New Roman" w:cs="Times New Roman"/>
          <w:b/>
          <w:bCs/>
          <w:lang w:eastAsia="fr-FR"/>
        </w:rPr>
      </w:pPr>
    </w:p>
    <w:p w14:paraId="67EEC371" w14:textId="77777777" w:rsidR="00FA2091" w:rsidRPr="00FA2091" w:rsidRDefault="00FA2091" w:rsidP="00FA2091">
      <w:pPr>
        <w:rPr>
          <w:rFonts w:ascii="Times New Roman" w:eastAsia="Times New Roman" w:hAnsi="Times New Roman" w:cs="Times New Roman"/>
          <w:b/>
          <w:bCs/>
          <w:lang w:eastAsia="fr-FR"/>
        </w:rPr>
      </w:pPr>
      <w:r w:rsidRPr="00FA2091">
        <w:rPr>
          <w:rFonts w:ascii="Times New Roman" w:eastAsia="Times New Roman" w:hAnsi="Times New Roman" w:cs="Times New Roman"/>
          <w:b/>
          <w:bCs/>
          <w:lang w:eastAsia="fr-FR"/>
        </w:rPr>
        <w:t>Bari - France</w:t>
      </w:r>
      <w:r w:rsidRPr="00FA2091">
        <w:rPr>
          <w:rFonts w:ascii="Times New Roman" w:eastAsia="Times New Roman" w:hAnsi="Times New Roman" w:cs="Times New Roman"/>
          <w:b/>
          <w:bCs/>
          <w:lang w:eastAsia="fr-FR"/>
        </w:rPr>
        <w:br/>
        <w:t>Temps libre selon l’horaire du vol retour, transfert à l’aéroport et envol pour la France</w:t>
      </w:r>
    </w:p>
    <w:p w14:paraId="300081F1" w14:textId="4DCCC581" w:rsidR="00FA2091" w:rsidRDefault="00FA2091"/>
    <w:p w14:paraId="52A0EC34" w14:textId="77777777" w:rsidR="00FA2091" w:rsidRPr="00FA2091" w:rsidRDefault="00FA2091" w:rsidP="00FA2091">
      <w:pPr>
        <w:rPr>
          <w:rFonts w:ascii="Times New Roman" w:eastAsia="Times New Roman" w:hAnsi="Times New Roman" w:cs="Times New Roman"/>
          <w:lang w:eastAsia="fr-FR"/>
        </w:rPr>
      </w:pPr>
      <w:r w:rsidRPr="00FA2091">
        <w:rPr>
          <w:rFonts w:ascii="Times New Roman" w:eastAsia="Times New Roman" w:hAnsi="Times New Roman" w:cs="Times New Roman"/>
          <w:b/>
          <w:bCs/>
          <w:lang w:eastAsia="fr-FR"/>
        </w:rPr>
        <w:t>Ces prix comprennent :</w:t>
      </w:r>
      <w:r w:rsidRPr="00FA2091">
        <w:rPr>
          <w:rFonts w:ascii="Times New Roman" w:eastAsia="Times New Roman" w:hAnsi="Times New Roman" w:cs="Times New Roman"/>
          <w:lang w:eastAsia="fr-FR"/>
        </w:rPr>
        <w:br/>
        <w:t xml:space="preserve">- Le transport aérien France/Bari/France sur vols spéciaux, réguliers ou low-cost avec ou sans escale, </w:t>
      </w:r>
      <w:r w:rsidRPr="00FA2091">
        <w:rPr>
          <w:rFonts w:ascii="Times New Roman" w:eastAsia="Times New Roman" w:hAnsi="Times New Roman" w:cs="Times New Roman"/>
          <w:lang w:eastAsia="fr-FR"/>
        </w:rPr>
        <w:br/>
        <w:t xml:space="preserve">- les taxes et redevances aéroportuaires (60€), frais de dossier, tous deux sujets à modifications, </w:t>
      </w:r>
      <w:r w:rsidRPr="00FA2091">
        <w:rPr>
          <w:rFonts w:ascii="Times New Roman" w:eastAsia="Times New Roman" w:hAnsi="Times New Roman" w:cs="Times New Roman"/>
          <w:lang w:eastAsia="fr-FR"/>
        </w:rPr>
        <w:br/>
        <w:t xml:space="preserve">- les transferts aéroport/hôtel/aéroport, </w:t>
      </w:r>
      <w:r w:rsidRPr="00FA2091">
        <w:rPr>
          <w:rFonts w:ascii="Times New Roman" w:eastAsia="Times New Roman" w:hAnsi="Times New Roman" w:cs="Times New Roman"/>
          <w:lang w:eastAsia="fr-FR"/>
        </w:rPr>
        <w:br/>
        <w:t xml:space="preserve">- le transport terrestre en autocar climatisé selon le programme, </w:t>
      </w:r>
      <w:r w:rsidRPr="00FA2091">
        <w:rPr>
          <w:rFonts w:ascii="Times New Roman" w:eastAsia="Times New Roman" w:hAnsi="Times New Roman" w:cs="Times New Roman"/>
          <w:lang w:eastAsia="fr-FR"/>
        </w:rPr>
        <w:br/>
        <w:t xml:space="preserve">- le logement 7 nuits en chambre double standard en hôtel 4* (hors centre-ville) et demi-pension, du dîner du jour 1 au petit déjeuner du jour 8, </w:t>
      </w:r>
      <w:r w:rsidRPr="00FA2091">
        <w:rPr>
          <w:rFonts w:ascii="Times New Roman" w:eastAsia="Times New Roman" w:hAnsi="Times New Roman" w:cs="Times New Roman"/>
          <w:lang w:eastAsia="fr-FR"/>
        </w:rPr>
        <w:br/>
        <w:t xml:space="preserve">- les visites et excursions mentionnées, </w:t>
      </w:r>
      <w:r w:rsidRPr="00FA2091">
        <w:rPr>
          <w:rFonts w:ascii="Times New Roman" w:eastAsia="Times New Roman" w:hAnsi="Times New Roman" w:cs="Times New Roman"/>
          <w:lang w:eastAsia="fr-FR"/>
        </w:rPr>
        <w:br/>
        <w:t xml:space="preserve">- les services d'un accompagnateur francophone durant tout le circuit, </w:t>
      </w:r>
      <w:r w:rsidRPr="00FA2091">
        <w:rPr>
          <w:rFonts w:ascii="Times New Roman" w:eastAsia="Times New Roman" w:hAnsi="Times New Roman" w:cs="Times New Roman"/>
          <w:lang w:eastAsia="fr-FR"/>
        </w:rPr>
        <w:br/>
        <w:t xml:space="preserve">- les services de guides locaux francophones pour certaines visites </w:t>
      </w:r>
      <w:r w:rsidRPr="00FA2091">
        <w:rPr>
          <w:rFonts w:ascii="Times New Roman" w:eastAsia="Times New Roman" w:hAnsi="Times New Roman" w:cs="Times New Roman"/>
          <w:lang w:eastAsia="fr-FR"/>
        </w:rPr>
        <w:br/>
        <w:t xml:space="preserve">- les audiophones à disposition du jour 2 au jour 7. </w:t>
      </w:r>
    </w:p>
    <w:p w14:paraId="02925EDC" w14:textId="16719A02" w:rsidR="00FA2091" w:rsidRDefault="00FA2091" w:rsidP="00FA2091">
      <w:pPr>
        <w:rPr>
          <w:rFonts w:ascii="Times New Roman" w:eastAsia="Times New Roman" w:hAnsi="Times New Roman" w:cs="Times New Roman"/>
          <w:b/>
          <w:bCs/>
          <w:lang w:eastAsia="fr-FR"/>
        </w:rPr>
      </w:pPr>
      <w:r w:rsidRPr="00FA2091">
        <w:rPr>
          <w:rFonts w:ascii="Times New Roman" w:eastAsia="Times New Roman" w:hAnsi="Times New Roman" w:cs="Times New Roman"/>
          <w:b/>
          <w:bCs/>
          <w:lang w:eastAsia="fr-FR"/>
        </w:rPr>
        <w:t>Ces prix ne comprennent pas :</w:t>
      </w:r>
      <w:r w:rsidRPr="00FA2091">
        <w:rPr>
          <w:rFonts w:ascii="Times New Roman" w:eastAsia="Times New Roman" w:hAnsi="Times New Roman" w:cs="Times New Roman"/>
          <w:lang w:eastAsia="fr-FR"/>
        </w:rPr>
        <w:br/>
        <w:t xml:space="preserve">- le supplément pension complète : 205€ (6 déjeuners), </w:t>
      </w:r>
      <w:r w:rsidRPr="00FA2091">
        <w:rPr>
          <w:rFonts w:ascii="Times New Roman" w:eastAsia="Times New Roman" w:hAnsi="Times New Roman" w:cs="Times New Roman"/>
          <w:lang w:eastAsia="fr-FR"/>
        </w:rPr>
        <w:br/>
        <w:t xml:space="preserve">- les boissons, les pourboires et les dépenses d'ordre personnel, </w:t>
      </w:r>
      <w:r w:rsidRPr="00FA2091">
        <w:rPr>
          <w:rFonts w:ascii="Times New Roman" w:eastAsia="Times New Roman" w:hAnsi="Times New Roman" w:cs="Times New Roman"/>
          <w:b/>
          <w:bCs/>
          <w:lang w:eastAsia="fr-FR"/>
        </w:rPr>
        <w:t xml:space="preserve">- la taxe de séjour à régler sur place, </w:t>
      </w:r>
      <w:r w:rsidRPr="00FA2091">
        <w:rPr>
          <w:rFonts w:ascii="Times New Roman" w:eastAsia="Times New Roman" w:hAnsi="Times New Roman" w:cs="Times New Roman"/>
          <w:b/>
          <w:bCs/>
          <w:lang w:eastAsia="fr-FR"/>
        </w:rPr>
        <w:br/>
        <w:t xml:space="preserve">- les visites non mentionnées et optionnelles, </w:t>
      </w:r>
      <w:r w:rsidRPr="00FA2091">
        <w:rPr>
          <w:rFonts w:ascii="Times New Roman" w:eastAsia="Times New Roman" w:hAnsi="Times New Roman" w:cs="Times New Roman"/>
          <w:b/>
          <w:bCs/>
          <w:lang w:eastAsia="fr-FR"/>
        </w:rPr>
        <w:br/>
        <w:t xml:space="preserve">- le port des bagages, </w:t>
      </w:r>
      <w:r w:rsidRPr="00FA2091">
        <w:rPr>
          <w:rFonts w:ascii="Times New Roman" w:eastAsia="Times New Roman" w:hAnsi="Times New Roman" w:cs="Times New Roman"/>
          <w:b/>
          <w:bCs/>
          <w:lang w:eastAsia="fr-FR"/>
        </w:rPr>
        <w:br/>
        <w:t xml:space="preserve">- le supplément chambre individuelle : 215€, </w:t>
      </w:r>
      <w:r w:rsidRPr="00FA2091">
        <w:rPr>
          <w:rFonts w:ascii="Times New Roman" w:eastAsia="Times New Roman" w:hAnsi="Times New Roman" w:cs="Times New Roman"/>
          <w:b/>
          <w:bCs/>
          <w:lang w:eastAsia="fr-FR"/>
        </w:rPr>
        <w:br/>
        <w:t>- Formules Assurances &amp; Assistance Rapatriement/Bagages TOP</w:t>
      </w:r>
    </w:p>
    <w:p w14:paraId="1F2DF5E0" w14:textId="09C2F08E" w:rsidR="008042D4" w:rsidRDefault="008042D4" w:rsidP="00FA2091">
      <w:pPr>
        <w:rPr>
          <w:rFonts w:ascii="Times New Roman" w:eastAsia="Times New Roman" w:hAnsi="Times New Roman" w:cs="Times New Roman"/>
          <w:b/>
          <w:bCs/>
          <w:lang w:eastAsia="fr-FR"/>
        </w:rPr>
      </w:pPr>
    </w:p>
    <w:p w14:paraId="1693303C" w14:textId="27AE2D90" w:rsidR="008042D4" w:rsidRDefault="008042D4" w:rsidP="00FA2091">
      <w:pPr>
        <w:rPr>
          <w:rFonts w:ascii="Times New Roman" w:eastAsia="Times New Roman" w:hAnsi="Times New Roman" w:cs="Times New Roman"/>
          <w:b/>
          <w:bCs/>
          <w:lang w:eastAsia="fr-FR"/>
        </w:rPr>
      </w:pPr>
    </w:p>
    <w:p w14:paraId="6016B6E4" w14:textId="627330E7" w:rsidR="008042D4" w:rsidRDefault="008042D4" w:rsidP="00FA2091">
      <w:pPr>
        <w:rPr>
          <w:rFonts w:ascii="Times New Roman" w:eastAsia="Times New Roman" w:hAnsi="Times New Roman" w:cs="Times New Roman"/>
          <w:b/>
          <w:bCs/>
          <w:lang w:eastAsia="fr-FR"/>
        </w:rPr>
      </w:pPr>
    </w:p>
    <w:p w14:paraId="7827F338" w14:textId="77777777" w:rsidR="008042D4" w:rsidRPr="00FA2091" w:rsidRDefault="008042D4" w:rsidP="00FA2091">
      <w:pPr>
        <w:rPr>
          <w:rFonts w:ascii="Times New Roman" w:eastAsia="Times New Roman" w:hAnsi="Times New Roman" w:cs="Times New Roman"/>
          <w:lang w:eastAsia="fr-FR"/>
        </w:rPr>
      </w:pPr>
    </w:p>
    <w:p w14:paraId="43C1BE94" w14:textId="2FAA9B5D" w:rsidR="00FA2091" w:rsidRDefault="008042D4">
      <w:r>
        <w:t xml:space="preserve">Donatello rien en </w:t>
      </w:r>
      <w:proofErr w:type="gramStart"/>
      <w:r>
        <w:t>septembre!!!!</w:t>
      </w:r>
      <w:proofErr w:type="gramEnd"/>
    </w:p>
    <w:p w14:paraId="3F17078A" w14:textId="71892148" w:rsidR="008042D4" w:rsidRDefault="008042D4"/>
    <w:p w14:paraId="249C3DDE" w14:textId="77777777" w:rsidR="008042D4" w:rsidRDefault="008042D4">
      <w:proofErr w:type="spellStart"/>
      <w:r>
        <w:t>Kuoni</w:t>
      </w:r>
      <w:proofErr w:type="spellEnd"/>
    </w:p>
    <w:p w14:paraId="29500B9D" w14:textId="77777777" w:rsidR="008042D4" w:rsidRDefault="008042D4">
      <w:r>
        <w:t xml:space="preserve">Annoncé 1980 mais pas moyen de </w:t>
      </w:r>
      <w:proofErr w:type="gramStart"/>
      <w:r>
        <w:t>réserver!!!!!</w:t>
      </w:r>
      <w:proofErr w:type="gramEnd"/>
    </w:p>
    <w:p w14:paraId="16195A0A" w14:textId="77777777" w:rsidR="008042D4" w:rsidRDefault="008042D4"/>
    <w:p w14:paraId="34CEB36E" w14:textId="7EDA41C0" w:rsidR="008042D4" w:rsidRDefault="008042D4">
      <w:r>
        <w:rPr>
          <w:noProof/>
        </w:rPr>
        <w:lastRenderedPageBreak/>
        <w:drawing>
          <wp:inline distT="0" distB="0" distL="0" distR="0" wp14:anchorId="0A176052" wp14:editId="33E6C178">
            <wp:extent cx="5756910" cy="2662555"/>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6910" cy="2662555"/>
                    </a:xfrm>
                    <a:prstGeom prst="rect">
                      <a:avLst/>
                    </a:prstGeom>
                  </pic:spPr>
                </pic:pic>
              </a:graphicData>
            </a:graphic>
          </wp:inline>
        </w:drawing>
      </w:r>
    </w:p>
    <w:sectPr w:rsidR="008042D4" w:rsidSect="001527C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91"/>
    <w:rsid w:val="00071BF3"/>
    <w:rsid w:val="001527C7"/>
    <w:rsid w:val="00325634"/>
    <w:rsid w:val="00353512"/>
    <w:rsid w:val="00672259"/>
    <w:rsid w:val="00781277"/>
    <w:rsid w:val="008042D4"/>
    <w:rsid w:val="00CB1577"/>
    <w:rsid w:val="00FA20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BA33020"/>
  <w15:chartTrackingRefBased/>
  <w15:docId w15:val="{748429F4-0EAB-614A-A0A4-714B35BC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A2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3764">
      <w:bodyDiv w:val="1"/>
      <w:marLeft w:val="0"/>
      <w:marRight w:val="0"/>
      <w:marTop w:val="0"/>
      <w:marBottom w:val="0"/>
      <w:divBdr>
        <w:top w:val="none" w:sz="0" w:space="0" w:color="auto"/>
        <w:left w:val="none" w:sz="0" w:space="0" w:color="auto"/>
        <w:bottom w:val="none" w:sz="0" w:space="0" w:color="auto"/>
        <w:right w:val="none" w:sz="0" w:space="0" w:color="auto"/>
      </w:divBdr>
      <w:divsChild>
        <w:div w:id="1184707260">
          <w:marLeft w:val="0"/>
          <w:marRight w:val="0"/>
          <w:marTop w:val="0"/>
          <w:marBottom w:val="0"/>
          <w:divBdr>
            <w:top w:val="none" w:sz="0" w:space="0" w:color="auto"/>
            <w:left w:val="none" w:sz="0" w:space="0" w:color="auto"/>
            <w:bottom w:val="none" w:sz="0" w:space="0" w:color="auto"/>
            <w:right w:val="none" w:sz="0" w:space="0" w:color="auto"/>
          </w:divBdr>
        </w:div>
        <w:div w:id="2137525863">
          <w:marLeft w:val="0"/>
          <w:marRight w:val="0"/>
          <w:marTop w:val="0"/>
          <w:marBottom w:val="0"/>
          <w:divBdr>
            <w:top w:val="none" w:sz="0" w:space="0" w:color="auto"/>
            <w:left w:val="none" w:sz="0" w:space="0" w:color="auto"/>
            <w:bottom w:val="none" w:sz="0" w:space="0" w:color="auto"/>
            <w:right w:val="none" w:sz="0" w:space="0" w:color="auto"/>
          </w:divBdr>
        </w:div>
      </w:divsChild>
    </w:div>
    <w:div w:id="1380126129">
      <w:bodyDiv w:val="1"/>
      <w:marLeft w:val="0"/>
      <w:marRight w:val="0"/>
      <w:marTop w:val="0"/>
      <w:marBottom w:val="0"/>
      <w:divBdr>
        <w:top w:val="none" w:sz="0" w:space="0" w:color="auto"/>
        <w:left w:val="none" w:sz="0" w:space="0" w:color="auto"/>
        <w:bottom w:val="none" w:sz="0" w:space="0" w:color="auto"/>
        <w:right w:val="none" w:sz="0" w:space="0" w:color="auto"/>
      </w:divBdr>
      <w:divsChild>
        <w:div w:id="806245288">
          <w:marLeft w:val="0"/>
          <w:marRight w:val="0"/>
          <w:marTop w:val="0"/>
          <w:marBottom w:val="0"/>
          <w:divBdr>
            <w:top w:val="none" w:sz="0" w:space="0" w:color="auto"/>
            <w:left w:val="none" w:sz="0" w:space="0" w:color="auto"/>
            <w:bottom w:val="none" w:sz="0" w:space="0" w:color="auto"/>
            <w:right w:val="none" w:sz="0" w:space="0" w:color="auto"/>
          </w:divBdr>
          <w:divsChild>
            <w:div w:id="290870182">
              <w:marLeft w:val="0"/>
              <w:marRight w:val="0"/>
              <w:marTop w:val="0"/>
              <w:marBottom w:val="0"/>
              <w:divBdr>
                <w:top w:val="none" w:sz="0" w:space="0" w:color="auto"/>
                <w:left w:val="none" w:sz="0" w:space="0" w:color="auto"/>
                <w:bottom w:val="none" w:sz="0" w:space="0" w:color="auto"/>
                <w:right w:val="none" w:sz="0" w:space="0" w:color="auto"/>
              </w:divBdr>
            </w:div>
          </w:divsChild>
        </w:div>
        <w:div w:id="513766984">
          <w:marLeft w:val="0"/>
          <w:marRight w:val="0"/>
          <w:marTop w:val="0"/>
          <w:marBottom w:val="0"/>
          <w:divBdr>
            <w:top w:val="none" w:sz="0" w:space="0" w:color="auto"/>
            <w:left w:val="none" w:sz="0" w:space="0" w:color="auto"/>
            <w:bottom w:val="none" w:sz="0" w:space="0" w:color="auto"/>
            <w:right w:val="none" w:sz="0" w:space="0" w:color="auto"/>
          </w:divBdr>
          <w:divsChild>
            <w:div w:id="60057545">
              <w:marLeft w:val="0"/>
              <w:marRight w:val="0"/>
              <w:marTop w:val="0"/>
              <w:marBottom w:val="0"/>
              <w:divBdr>
                <w:top w:val="none" w:sz="0" w:space="0" w:color="auto"/>
                <w:left w:val="none" w:sz="0" w:space="0" w:color="auto"/>
                <w:bottom w:val="none" w:sz="0" w:space="0" w:color="auto"/>
                <w:right w:val="none" w:sz="0" w:space="0" w:color="auto"/>
              </w:divBdr>
            </w:div>
          </w:divsChild>
        </w:div>
        <w:div w:id="1779181645">
          <w:marLeft w:val="0"/>
          <w:marRight w:val="0"/>
          <w:marTop w:val="0"/>
          <w:marBottom w:val="0"/>
          <w:divBdr>
            <w:top w:val="none" w:sz="0" w:space="0" w:color="auto"/>
            <w:left w:val="none" w:sz="0" w:space="0" w:color="auto"/>
            <w:bottom w:val="none" w:sz="0" w:space="0" w:color="auto"/>
            <w:right w:val="none" w:sz="0" w:space="0" w:color="auto"/>
          </w:divBdr>
          <w:divsChild>
            <w:div w:id="1352955264">
              <w:marLeft w:val="0"/>
              <w:marRight w:val="0"/>
              <w:marTop w:val="0"/>
              <w:marBottom w:val="0"/>
              <w:divBdr>
                <w:top w:val="none" w:sz="0" w:space="0" w:color="auto"/>
                <w:left w:val="none" w:sz="0" w:space="0" w:color="auto"/>
                <w:bottom w:val="none" w:sz="0" w:space="0" w:color="auto"/>
                <w:right w:val="none" w:sz="0" w:space="0" w:color="auto"/>
              </w:divBdr>
            </w:div>
          </w:divsChild>
        </w:div>
        <w:div w:id="867717811">
          <w:marLeft w:val="0"/>
          <w:marRight w:val="0"/>
          <w:marTop w:val="0"/>
          <w:marBottom w:val="0"/>
          <w:divBdr>
            <w:top w:val="none" w:sz="0" w:space="0" w:color="auto"/>
            <w:left w:val="none" w:sz="0" w:space="0" w:color="auto"/>
            <w:bottom w:val="none" w:sz="0" w:space="0" w:color="auto"/>
            <w:right w:val="none" w:sz="0" w:space="0" w:color="auto"/>
          </w:divBdr>
          <w:divsChild>
            <w:div w:id="889652359">
              <w:marLeft w:val="0"/>
              <w:marRight w:val="0"/>
              <w:marTop w:val="0"/>
              <w:marBottom w:val="0"/>
              <w:divBdr>
                <w:top w:val="none" w:sz="0" w:space="0" w:color="auto"/>
                <w:left w:val="none" w:sz="0" w:space="0" w:color="auto"/>
                <w:bottom w:val="none" w:sz="0" w:space="0" w:color="auto"/>
                <w:right w:val="none" w:sz="0" w:space="0" w:color="auto"/>
              </w:divBdr>
            </w:div>
          </w:divsChild>
        </w:div>
        <w:div w:id="404229295">
          <w:marLeft w:val="0"/>
          <w:marRight w:val="0"/>
          <w:marTop w:val="0"/>
          <w:marBottom w:val="0"/>
          <w:divBdr>
            <w:top w:val="none" w:sz="0" w:space="0" w:color="auto"/>
            <w:left w:val="none" w:sz="0" w:space="0" w:color="auto"/>
            <w:bottom w:val="none" w:sz="0" w:space="0" w:color="auto"/>
            <w:right w:val="none" w:sz="0" w:space="0" w:color="auto"/>
          </w:divBdr>
          <w:divsChild>
            <w:div w:id="1036151349">
              <w:marLeft w:val="0"/>
              <w:marRight w:val="0"/>
              <w:marTop w:val="0"/>
              <w:marBottom w:val="0"/>
              <w:divBdr>
                <w:top w:val="none" w:sz="0" w:space="0" w:color="auto"/>
                <w:left w:val="none" w:sz="0" w:space="0" w:color="auto"/>
                <w:bottom w:val="none" w:sz="0" w:space="0" w:color="auto"/>
                <w:right w:val="none" w:sz="0" w:space="0" w:color="auto"/>
              </w:divBdr>
            </w:div>
          </w:divsChild>
        </w:div>
        <w:div w:id="568465407">
          <w:marLeft w:val="0"/>
          <w:marRight w:val="0"/>
          <w:marTop w:val="0"/>
          <w:marBottom w:val="0"/>
          <w:divBdr>
            <w:top w:val="none" w:sz="0" w:space="0" w:color="auto"/>
            <w:left w:val="none" w:sz="0" w:space="0" w:color="auto"/>
            <w:bottom w:val="none" w:sz="0" w:space="0" w:color="auto"/>
            <w:right w:val="none" w:sz="0" w:space="0" w:color="auto"/>
          </w:divBdr>
          <w:divsChild>
            <w:div w:id="598759104">
              <w:marLeft w:val="0"/>
              <w:marRight w:val="0"/>
              <w:marTop w:val="0"/>
              <w:marBottom w:val="0"/>
              <w:divBdr>
                <w:top w:val="none" w:sz="0" w:space="0" w:color="auto"/>
                <w:left w:val="none" w:sz="0" w:space="0" w:color="auto"/>
                <w:bottom w:val="none" w:sz="0" w:space="0" w:color="auto"/>
                <w:right w:val="none" w:sz="0" w:space="0" w:color="auto"/>
              </w:divBdr>
            </w:div>
          </w:divsChild>
        </w:div>
        <w:div w:id="152449702">
          <w:marLeft w:val="0"/>
          <w:marRight w:val="0"/>
          <w:marTop w:val="0"/>
          <w:marBottom w:val="0"/>
          <w:divBdr>
            <w:top w:val="none" w:sz="0" w:space="0" w:color="auto"/>
            <w:left w:val="none" w:sz="0" w:space="0" w:color="auto"/>
            <w:bottom w:val="none" w:sz="0" w:space="0" w:color="auto"/>
            <w:right w:val="none" w:sz="0" w:space="0" w:color="auto"/>
          </w:divBdr>
          <w:divsChild>
            <w:div w:id="527643675">
              <w:marLeft w:val="0"/>
              <w:marRight w:val="0"/>
              <w:marTop w:val="0"/>
              <w:marBottom w:val="0"/>
              <w:divBdr>
                <w:top w:val="none" w:sz="0" w:space="0" w:color="auto"/>
                <w:left w:val="none" w:sz="0" w:space="0" w:color="auto"/>
                <w:bottom w:val="none" w:sz="0" w:space="0" w:color="auto"/>
                <w:right w:val="none" w:sz="0" w:space="0" w:color="auto"/>
              </w:divBdr>
            </w:div>
          </w:divsChild>
        </w:div>
        <w:div w:id="178087394">
          <w:marLeft w:val="0"/>
          <w:marRight w:val="0"/>
          <w:marTop w:val="0"/>
          <w:marBottom w:val="0"/>
          <w:divBdr>
            <w:top w:val="none" w:sz="0" w:space="0" w:color="auto"/>
            <w:left w:val="none" w:sz="0" w:space="0" w:color="auto"/>
            <w:bottom w:val="none" w:sz="0" w:space="0" w:color="auto"/>
            <w:right w:val="none" w:sz="0" w:space="0" w:color="auto"/>
          </w:divBdr>
          <w:divsChild>
            <w:div w:id="493254938">
              <w:marLeft w:val="0"/>
              <w:marRight w:val="0"/>
              <w:marTop w:val="0"/>
              <w:marBottom w:val="0"/>
              <w:divBdr>
                <w:top w:val="none" w:sz="0" w:space="0" w:color="auto"/>
                <w:left w:val="none" w:sz="0" w:space="0" w:color="auto"/>
                <w:bottom w:val="none" w:sz="0" w:space="0" w:color="auto"/>
                <w:right w:val="none" w:sz="0" w:space="0" w:color="auto"/>
              </w:divBdr>
            </w:div>
          </w:divsChild>
        </w:div>
        <w:div w:id="779689518">
          <w:marLeft w:val="0"/>
          <w:marRight w:val="0"/>
          <w:marTop w:val="0"/>
          <w:marBottom w:val="0"/>
          <w:divBdr>
            <w:top w:val="none" w:sz="0" w:space="0" w:color="auto"/>
            <w:left w:val="none" w:sz="0" w:space="0" w:color="auto"/>
            <w:bottom w:val="none" w:sz="0" w:space="0" w:color="auto"/>
            <w:right w:val="none" w:sz="0" w:space="0" w:color="auto"/>
          </w:divBdr>
          <w:divsChild>
            <w:div w:id="11811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Schwartz</dc:creator>
  <cp:keywords/>
  <dc:description/>
  <cp:lastModifiedBy>Christiane Schwartz</cp:lastModifiedBy>
  <cp:revision>2</cp:revision>
  <dcterms:created xsi:type="dcterms:W3CDTF">2023-04-17T07:37:00Z</dcterms:created>
  <dcterms:modified xsi:type="dcterms:W3CDTF">2023-04-17T07:37:00Z</dcterms:modified>
</cp:coreProperties>
</file>